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Default="005D284E" w:rsidP="00F32306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A26621" w:rsidRPr="00CF180E" w:rsidRDefault="005D284E" w:rsidP="00CF180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446399">
        <w:rPr>
          <w:sz w:val="28"/>
          <w:szCs w:val="28"/>
        </w:rPr>
        <w:t xml:space="preserve">Принятие решения </w:t>
      </w:r>
      <w:r w:rsidR="00933C02">
        <w:rPr>
          <w:sz w:val="28"/>
          <w:szCs w:val="28"/>
        </w:rPr>
        <w:t xml:space="preserve">Собрания депутатов Пинежского муниципального округа </w:t>
      </w:r>
      <w:r w:rsidR="00356309" w:rsidRPr="00356309">
        <w:rPr>
          <w:sz w:val="28"/>
          <w:szCs w:val="28"/>
        </w:rPr>
        <w:t>«О внесении изменений</w:t>
      </w:r>
      <w:r w:rsidR="00933C02">
        <w:rPr>
          <w:sz w:val="28"/>
          <w:szCs w:val="28"/>
        </w:rPr>
        <w:t xml:space="preserve"> и дополнений</w:t>
      </w:r>
      <w:r w:rsidR="00356309" w:rsidRPr="00356309">
        <w:rPr>
          <w:sz w:val="28"/>
          <w:szCs w:val="28"/>
        </w:rPr>
        <w:t xml:space="preserve"> в Устав </w:t>
      </w:r>
      <w:r w:rsidR="00933C02">
        <w:rPr>
          <w:sz w:val="28"/>
          <w:szCs w:val="28"/>
        </w:rPr>
        <w:t xml:space="preserve">Пинежского муниципального округа </w:t>
      </w:r>
      <w:r w:rsidR="004E582C">
        <w:rPr>
          <w:sz w:val="28"/>
          <w:szCs w:val="28"/>
        </w:rPr>
        <w:t>Архангельской области</w:t>
      </w:r>
      <w:r w:rsidR="00105FFB">
        <w:rPr>
          <w:sz w:val="28"/>
          <w:szCs w:val="28"/>
        </w:rPr>
        <w:t>»</w:t>
      </w:r>
      <w:r w:rsidR="00CF180E" w:rsidRPr="00CF180E">
        <w:rPr>
          <w:sz w:val="28"/>
          <w:szCs w:val="28"/>
        </w:rPr>
        <w:t>расходов из местного бюджета не повлечет.</w:t>
      </w:r>
    </w:p>
    <w:p w:rsidR="00BE2778" w:rsidRDefault="00BE2778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A26621" w:rsidP="00BE2778">
      <w:pPr>
        <w:jc w:val="both"/>
        <w:rPr>
          <w:sz w:val="28"/>
        </w:rPr>
      </w:pPr>
      <w:r>
        <w:rPr>
          <w:sz w:val="28"/>
        </w:rPr>
        <w:tab/>
      </w:r>
    </w:p>
    <w:p w:rsidR="00CE6316" w:rsidRDefault="00CE6316" w:rsidP="00BE2778">
      <w:pPr>
        <w:jc w:val="both"/>
        <w:rPr>
          <w:sz w:val="28"/>
        </w:rPr>
      </w:pP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>Глава</w:t>
      </w:r>
      <w:r w:rsidR="00B10F60">
        <w:rPr>
          <w:sz w:val="28"/>
        </w:rPr>
        <w:t xml:space="preserve"> </w:t>
      </w:r>
      <w:r>
        <w:rPr>
          <w:sz w:val="28"/>
        </w:rPr>
        <w:t xml:space="preserve">Пинежского муниципального округа                                   </w:t>
      </w:r>
      <w:r w:rsidR="009A43D7">
        <w:rPr>
          <w:sz w:val="28"/>
        </w:rPr>
        <w:t xml:space="preserve">     Л.А. Колик</w:t>
      </w: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B321AC" w:rsidRDefault="00B321AC" w:rsidP="00446399"/>
    <w:p w:rsidR="00CF180E" w:rsidRDefault="00CF180E" w:rsidP="00446399"/>
    <w:p w:rsidR="00CF180E" w:rsidRDefault="00CF180E" w:rsidP="00446399"/>
    <w:p w:rsidR="00CF180E" w:rsidRDefault="00CF180E" w:rsidP="00446399"/>
    <w:p w:rsidR="00CF180E" w:rsidRDefault="00CF180E" w:rsidP="00446399"/>
    <w:p w:rsidR="00CF180E" w:rsidRDefault="00CF180E" w:rsidP="00446399"/>
    <w:p w:rsidR="00CF180E" w:rsidRDefault="00CF180E" w:rsidP="00446399"/>
    <w:p w:rsidR="00CF180E" w:rsidRDefault="00CF180E" w:rsidP="00446399"/>
    <w:p w:rsidR="00B321AC" w:rsidRPr="00446399" w:rsidRDefault="00B321AC" w:rsidP="00446399"/>
    <w:p w:rsidR="005D284E" w:rsidRPr="00356309" w:rsidRDefault="005D284E" w:rsidP="00B10F60">
      <w:pPr>
        <w:pStyle w:val="1"/>
        <w:jc w:val="center"/>
        <w:rPr>
          <w:b/>
          <w:bCs/>
        </w:rPr>
      </w:pPr>
      <w:r w:rsidRPr="00356309">
        <w:rPr>
          <w:b/>
        </w:rPr>
        <w:lastRenderedPageBreak/>
        <w:t>ПО</w:t>
      </w:r>
      <w:r w:rsidRPr="00356309">
        <w:rPr>
          <w:b/>
          <w:bCs/>
        </w:rPr>
        <w:t>ЯСНИТЕЛЬНАЯ ЗАПИСКА</w:t>
      </w:r>
    </w:p>
    <w:p w:rsidR="00446399" w:rsidRPr="00933C02" w:rsidRDefault="005D284E" w:rsidP="00B10F60">
      <w:pPr>
        <w:jc w:val="center"/>
        <w:rPr>
          <w:b/>
          <w:sz w:val="28"/>
        </w:rPr>
      </w:pPr>
      <w:r w:rsidRPr="00356309">
        <w:rPr>
          <w:b/>
          <w:sz w:val="28"/>
        </w:rPr>
        <w:t>к проекту решения Собрания депутатов</w:t>
      </w:r>
      <w:r w:rsidR="00933C02">
        <w:rPr>
          <w:b/>
          <w:sz w:val="28"/>
        </w:rPr>
        <w:t xml:space="preserve"> Пинежского муниципального округа</w:t>
      </w:r>
      <w:r w:rsidR="00B10F60">
        <w:rPr>
          <w:b/>
          <w:sz w:val="28"/>
        </w:rPr>
        <w:t xml:space="preserve"> </w:t>
      </w:r>
      <w:r w:rsidR="00356309" w:rsidRPr="00356309">
        <w:rPr>
          <w:b/>
          <w:sz w:val="28"/>
          <w:szCs w:val="28"/>
        </w:rPr>
        <w:t>«О внесении изменений</w:t>
      </w:r>
      <w:r w:rsidR="00933C02">
        <w:rPr>
          <w:b/>
          <w:sz w:val="28"/>
          <w:szCs w:val="28"/>
        </w:rPr>
        <w:t xml:space="preserve"> и дополнений</w:t>
      </w:r>
      <w:r w:rsidR="00B10F60"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 xml:space="preserve">в Устав </w:t>
      </w:r>
      <w:r w:rsidR="00933C02">
        <w:rPr>
          <w:b/>
          <w:sz w:val="28"/>
          <w:szCs w:val="28"/>
        </w:rPr>
        <w:t xml:space="preserve">Пинежского муниципального округа </w:t>
      </w:r>
      <w:r w:rsidR="004E582C">
        <w:rPr>
          <w:b/>
          <w:sz w:val="28"/>
          <w:szCs w:val="28"/>
        </w:rPr>
        <w:t>Архангельской области</w:t>
      </w:r>
      <w:r w:rsidR="00105FFB">
        <w:rPr>
          <w:b/>
          <w:sz w:val="28"/>
          <w:szCs w:val="28"/>
        </w:rPr>
        <w:t>»</w:t>
      </w:r>
    </w:p>
    <w:p w:rsidR="00D84882" w:rsidRDefault="00D84882" w:rsidP="00EB098A">
      <w:pPr>
        <w:pStyle w:val="21"/>
        <w:jc w:val="left"/>
        <w:rPr>
          <w:b/>
          <w:sz w:val="24"/>
          <w:szCs w:val="28"/>
        </w:rPr>
      </w:pPr>
    </w:p>
    <w:p w:rsidR="00EB098A" w:rsidRDefault="00EB098A" w:rsidP="00EB098A">
      <w:pPr>
        <w:pStyle w:val="21"/>
        <w:jc w:val="left"/>
      </w:pPr>
    </w:p>
    <w:p w:rsidR="009A43D7" w:rsidRDefault="009A43D7" w:rsidP="00EB098A">
      <w:pPr>
        <w:pStyle w:val="21"/>
        <w:jc w:val="left"/>
      </w:pPr>
    </w:p>
    <w:p w:rsidR="00AC001B" w:rsidRPr="00FE77F2" w:rsidRDefault="00BF1861" w:rsidP="002E4899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 w:rsidRPr="00FE77F2">
        <w:rPr>
          <w:sz w:val="28"/>
          <w:szCs w:val="28"/>
        </w:rPr>
        <w:t xml:space="preserve">Проект решения «О внесении изменений </w:t>
      </w:r>
      <w:r w:rsidR="00933C02" w:rsidRPr="00FE77F2">
        <w:rPr>
          <w:sz w:val="28"/>
          <w:szCs w:val="28"/>
        </w:rPr>
        <w:t xml:space="preserve">и дополнений </w:t>
      </w:r>
      <w:r w:rsidRPr="00FE77F2">
        <w:rPr>
          <w:sz w:val="28"/>
          <w:szCs w:val="28"/>
        </w:rPr>
        <w:t>в Устав Пинежск</w:t>
      </w:r>
      <w:r w:rsidR="00933C02" w:rsidRPr="00FE77F2">
        <w:rPr>
          <w:sz w:val="28"/>
          <w:szCs w:val="28"/>
        </w:rPr>
        <w:t>ого</w:t>
      </w:r>
      <w:r w:rsidRPr="00FE77F2">
        <w:rPr>
          <w:sz w:val="28"/>
          <w:szCs w:val="28"/>
        </w:rPr>
        <w:t xml:space="preserve"> муниципальн</w:t>
      </w:r>
      <w:r w:rsidR="00933C02" w:rsidRPr="00FE77F2">
        <w:rPr>
          <w:sz w:val="28"/>
          <w:szCs w:val="28"/>
        </w:rPr>
        <w:t>ого</w:t>
      </w:r>
      <w:r w:rsidR="00B10F60">
        <w:rPr>
          <w:sz w:val="28"/>
          <w:szCs w:val="28"/>
        </w:rPr>
        <w:t xml:space="preserve"> </w:t>
      </w:r>
      <w:r w:rsidR="00933C02" w:rsidRPr="00FE77F2">
        <w:rPr>
          <w:sz w:val="28"/>
          <w:szCs w:val="28"/>
        </w:rPr>
        <w:t xml:space="preserve">округа </w:t>
      </w:r>
      <w:r w:rsidR="004E582C" w:rsidRPr="00FE77F2">
        <w:rPr>
          <w:sz w:val="28"/>
          <w:szCs w:val="28"/>
        </w:rPr>
        <w:t>Архангельской области</w:t>
      </w:r>
      <w:r w:rsidR="00B10F60">
        <w:rPr>
          <w:sz w:val="28"/>
          <w:szCs w:val="28"/>
        </w:rPr>
        <w:t xml:space="preserve"> </w:t>
      </w:r>
      <w:r w:rsidR="00FE77F2" w:rsidRPr="00FE77F2">
        <w:rPr>
          <w:sz w:val="28"/>
          <w:szCs w:val="28"/>
        </w:rPr>
        <w:t xml:space="preserve">внесен на рассмотрение Собрания </w:t>
      </w:r>
      <w:r w:rsidR="00A26621">
        <w:rPr>
          <w:sz w:val="28"/>
          <w:szCs w:val="28"/>
        </w:rPr>
        <w:t xml:space="preserve">депутатов Пинежского муниципального округа </w:t>
      </w:r>
      <w:r w:rsidR="00FE77F2" w:rsidRPr="00FE77F2">
        <w:rPr>
          <w:sz w:val="28"/>
          <w:szCs w:val="28"/>
        </w:rPr>
        <w:t>с цел</w:t>
      </w:r>
      <w:r w:rsidR="00105FFB">
        <w:rPr>
          <w:sz w:val="28"/>
          <w:szCs w:val="28"/>
        </w:rPr>
        <w:t>ь</w:t>
      </w:r>
      <w:r w:rsidR="00FE77F2" w:rsidRPr="00FE77F2">
        <w:rPr>
          <w:sz w:val="28"/>
          <w:szCs w:val="28"/>
        </w:rPr>
        <w:t>ю приведения в соответствие с действующим законодательством.</w:t>
      </w:r>
    </w:p>
    <w:p w:rsidR="00DE2C2C" w:rsidRDefault="00DE2C2C" w:rsidP="00DE2C2C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марта 2025 года принят </w:t>
      </w:r>
      <w:r w:rsidRPr="00DE2C2C">
        <w:rPr>
          <w:sz w:val="28"/>
          <w:szCs w:val="28"/>
        </w:rPr>
        <w:t>Федер</w:t>
      </w:r>
      <w:r>
        <w:rPr>
          <w:sz w:val="28"/>
          <w:szCs w:val="28"/>
        </w:rPr>
        <w:t xml:space="preserve">альный закон № 33-ФЗ </w:t>
      </w:r>
      <w:r w:rsidRPr="00DE2C2C">
        <w:rPr>
          <w:sz w:val="28"/>
          <w:szCs w:val="28"/>
        </w:rPr>
        <w:t>«Об общих принципах организации местного самоуправления в единой системе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публичной власти» (далее – Федеральный закон № 33-ФЗ),</w:t>
      </w:r>
      <w:r>
        <w:rPr>
          <w:sz w:val="28"/>
          <w:szCs w:val="28"/>
        </w:rPr>
        <w:t xml:space="preserve"> положения которого подлежат </w:t>
      </w:r>
      <w:r w:rsidRPr="00DE2C2C">
        <w:rPr>
          <w:sz w:val="28"/>
          <w:szCs w:val="28"/>
        </w:rPr>
        <w:t>урегулированию в уставе муниципал</w:t>
      </w:r>
      <w:r>
        <w:rPr>
          <w:sz w:val="28"/>
          <w:szCs w:val="28"/>
        </w:rPr>
        <w:t>ьного образования.</w:t>
      </w:r>
    </w:p>
    <w:p w:rsidR="00DE2C2C" w:rsidRPr="00DE2C2C" w:rsidRDefault="00DE2C2C" w:rsidP="00DE2C2C">
      <w:pPr>
        <w:pStyle w:val="a8"/>
        <w:numPr>
          <w:ilvl w:val="0"/>
          <w:numId w:val="14"/>
        </w:numPr>
        <w:tabs>
          <w:tab w:val="left" w:pos="374"/>
        </w:tabs>
        <w:jc w:val="both"/>
        <w:rPr>
          <w:sz w:val="28"/>
          <w:szCs w:val="28"/>
        </w:rPr>
      </w:pPr>
      <w:r w:rsidRPr="00DE2C2C">
        <w:rPr>
          <w:sz w:val="28"/>
          <w:szCs w:val="28"/>
        </w:rPr>
        <w:t>Федеральным законом № 33-ФЗ установлен единый срок полномочий</w:t>
      </w:r>
    </w:p>
    <w:p w:rsidR="00DE2C2C" w:rsidRPr="00DE2C2C" w:rsidRDefault="00DE2C2C" w:rsidP="00DE2C2C">
      <w:pPr>
        <w:tabs>
          <w:tab w:val="left" w:pos="374"/>
        </w:tabs>
        <w:jc w:val="both"/>
        <w:rPr>
          <w:sz w:val="28"/>
          <w:szCs w:val="28"/>
        </w:rPr>
      </w:pPr>
      <w:r w:rsidRPr="00DE2C2C">
        <w:rPr>
          <w:sz w:val="28"/>
          <w:szCs w:val="28"/>
        </w:rPr>
        <w:t>депутатов, главы муниципального образования и иных лиц, замещающих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муниципальные должности, — пять лет (часть 4 статьи 25). Ранее Федеральным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законом от 6 октября 2003 г. № 131-ФЗ «Об общих принципах организации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местного самоуправления в Российской Федерации» (далее – Федеральный закон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 xml:space="preserve">№ 131-ФЗ) срок полномочий депутата, </w:t>
      </w:r>
      <w:r>
        <w:rPr>
          <w:sz w:val="28"/>
          <w:szCs w:val="28"/>
        </w:rPr>
        <w:t xml:space="preserve">члена выборного органа местного </w:t>
      </w:r>
      <w:r w:rsidRPr="00DE2C2C">
        <w:rPr>
          <w:sz w:val="28"/>
          <w:szCs w:val="28"/>
        </w:rPr>
        <w:t>самоуправления, выборного должностного лица местного самоуправления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устанавливался уставом муниципального образования в соответствии с законом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субъекта Российской Федерации и не мог быть менее двух и более пяти лет.</w:t>
      </w:r>
    </w:p>
    <w:p w:rsidR="00DE2C2C" w:rsidRPr="00DE2C2C" w:rsidRDefault="00DE2C2C" w:rsidP="00DE2C2C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>Также в уставе вместо перечня вопросо</w:t>
      </w:r>
      <w:r>
        <w:rPr>
          <w:sz w:val="28"/>
          <w:szCs w:val="28"/>
        </w:rPr>
        <w:t xml:space="preserve">в местного значения должен быть </w:t>
      </w:r>
      <w:r w:rsidRPr="00DE2C2C">
        <w:rPr>
          <w:sz w:val="28"/>
          <w:szCs w:val="28"/>
        </w:rPr>
        <w:t>определен перечень полномочий органов местного самоуправления по решению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вопросов непосредственного обеспечения ж</w:t>
      </w:r>
      <w:r>
        <w:rPr>
          <w:sz w:val="28"/>
          <w:szCs w:val="28"/>
        </w:rPr>
        <w:t xml:space="preserve">изнедеятельности населения. Это </w:t>
      </w:r>
      <w:r w:rsidRPr="00DE2C2C">
        <w:rPr>
          <w:sz w:val="28"/>
          <w:szCs w:val="28"/>
        </w:rPr>
        <w:t>связано с тем, что Федеральным законом № 33-ФЗ вместо используемого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Федеральным законом № 131-ФЗ поня</w:t>
      </w:r>
      <w:r>
        <w:rPr>
          <w:sz w:val="28"/>
          <w:szCs w:val="28"/>
        </w:rPr>
        <w:t xml:space="preserve">тия «вопросы местного значения» </w:t>
      </w:r>
      <w:r w:rsidRPr="00DE2C2C">
        <w:rPr>
          <w:sz w:val="28"/>
          <w:szCs w:val="28"/>
        </w:rPr>
        <w:t>используется понятие «вопрос</w:t>
      </w:r>
      <w:r>
        <w:rPr>
          <w:sz w:val="28"/>
          <w:szCs w:val="28"/>
        </w:rPr>
        <w:t xml:space="preserve">ы непосредственного обеспечения </w:t>
      </w:r>
      <w:r w:rsidRPr="00DE2C2C">
        <w:rPr>
          <w:sz w:val="28"/>
          <w:szCs w:val="28"/>
        </w:rPr>
        <w:t>жизнедеятельности населения». При этом в части 1 статьи 1 Федерального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закона № 33-ФЗ при определении п</w:t>
      </w:r>
      <w:r>
        <w:rPr>
          <w:sz w:val="28"/>
          <w:szCs w:val="28"/>
        </w:rPr>
        <w:t xml:space="preserve">онятия «местное самоуправление» </w:t>
      </w:r>
      <w:r w:rsidRPr="00DE2C2C">
        <w:rPr>
          <w:sz w:val="28"/>
          <w:szCs w:val="28"/>
        </w:rPr>
        <w:t>предусматривается тождественность указанных понятий, в последующих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законоположениях Федерального зако</w:t>
      </w:r>
      <w:r>
        <w:rPr>
          <w:sz w:val="28"/>
          <w:szCs w:val="28"/>
        </w:rPr>
        <w:t xml:space="preserve">на № 33-ФЗ используется понятие </w:t>
      </w:r>
      <w:r w:rsidRPr="00DE2C2C">
        <w:rPr>
          <w:sz w:val="28"/>
          <w:szCs w:val="28"/>
        </w:rPr>
        <w:t>«вопросы непосредственного обеспечения жизнедеятельности населения».</w:t>
      </w:r>
      <w:r w:rsidR="008C37B2">
        <w:rPr>
          <w:sz w:val="28"/>
          <w:szCs w:val="28"/>
        </w:rPr>
        <w:t xml:space="preserve">Следовательно, </w:t>
      </w:r>
      <w:r w:rsidR="00432DA3">
        <w:rPr>
          <w:sz w:val="28"/>
          <w:szCs w:val="28"/>
        </w:rPr>
        <w:t>по тексту Устава слова «вопросы местного значения» заменены на «вопросы непосредственного обеспечения жизнедеятельности населения».</w:t>
      </w:r>
    </w:p>
    <w:p w:rsidR="00DE2C2C" w:rsidRPr="00DE2C2C" w:rsidRDefault="00DE2C2C" w:rsidP="00DE2C2C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 xml:space="preserve">В данном случае, </w:t>
      </w:r>
      <w:r>
        <w:rPr>
          <w:sz w:val="28"/>
          <w:szCs w:val="28"/>
        </w:rPr>
        <w:t xml:space="preserve">в рамках </w:t>
      </w:r>
      <w:r w:rsidRPr="00DE2C2C">
        <w:rPr>
          <w:sz w:val="28"/>
          <w:szCs w:val="28"/>
        </w:rPr>
        <w:t>приведения муниципальных правовых актах в соответствие с Федеральным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законом № 33-ФЗ предлагаетс</w:t>
      </w:r>
      <w:r>
        <w:rPr>
          <w:sz w:val="28"/>
          <w:szCs w:val="28"/>
        </w:rPr>
        <w:t xml:space="preserve">я использовать понятие «вопросы </w:t>
      </w:r>
      <w:r w:rsidRPr="00DE2C2C">
        <w:rPr>
          <w:sz w:val="28"/>
          <w:szCs w:val="28"/>
        </w:rPr>
        <w:t>непосредственного обеспечения жизнедеятельности населения». При этом впервоочередном порядке должен быть приведен в соответствие с положениями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 xml:space="preserve">Федерального закона № 33-ФЗ устав </w:t>
      </w:r>
      <w:r w:rsidRPr="00DE2C2C">
        <w:rPr>
          <w:sz w:val="28"/>
          <w:szCs w:val="28"/>
        </w:rPr>
        <w:lastRenderedPageBreak/>
        <w:t>муниципального образования, переходные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положения которого должны содержать следующую примерную формулировку:</w:t>
      </w:r>
    </w:p>
    <w:p w:rsidR="00DE2C2C" w:rsidRPr="00DE2C2C" w:rsidRDefault="00DE2C2C" w:rsidP="00DE2C2C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 xml:space="preserve">«До 1 января 2027 года используемое в </w:t>
      </w:r>
      <w:r>
        <w:rPr>
          <w:sz w:val="28"/>
          <w:szCs w:val="28"/>
        </w:rPr>
        <w:t xml:space="preserve">настоящем уставе, муниципальных </w:t>
      </w:r>
      <w:r w:rsidRPr="00DE2C2C">
        <w:rPr>
          <w:sz w:val="28"/>
          <w:szCs w:val="28"/>
        </w:rPr>
        <w:t>правовых актах, договорах и соглашениях муниципального образования и иных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официальных документах понятие «вопросы непосредственного обеспечения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жизнедеятельности населения» считается равнозначным понятию «вопросы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местного значения», используемому в Федеральном законе от 6 октября 2003года № 131-ФЗ «Об общих принципах организации местного самоуправления в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Российской Федерации» применительно к настоящему уставу, муниципальным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правовым актам, договорам и соглашениям муниципального образования и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иным официальным документам.».</w:t>
      </w:r>
      <w:r w:rsidR="008C37B2">
        <w:rPr>
          <w:sz w:val="28"/>
          <w:szCs w:val="28"/>
        </w:rPr>
        <w:t xml:space="preserve"> Данная формулировка отражена в пункте 43 проекта.</w:t>
      </w:r>
    </w:p>
    <w:p w:rsidR="00DE2C2C" w:rsidRPr="00DE2C2C" w:rsidRDefault="00DE2C2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>2. Федеральным законом № 33-ФЗ исклю</w:t>
      </w:r>
      <w:r w:rsidR="009265F9">
        <w:rPr>
          <w:sz w:val="28"/>
          <w:szCs w:val="28"/>
        </w:rPr>
        <w:t xml:space="preserve">чается необходимость закреплять </w:t>
      </w:r>
      <w:r w:rsidRPr="00DE2C2C">
        <w:rPr>
          <w:sz w:val="28"/>
          <w:szCs w:val="28"/>
        </w:rPr>
        <w:t>в уставе:</w:t>
      </w:r>
    </w:p>
    <w:p w:rsidR="00DE2C2C" w:rsidRPr="00DE2C2C" w:rsidRDefault="00DE2C2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 xml:space="preserve">1) основания для отзыва депутата, </w:t>
      </w:r>
      <w:r w:rsidR="009265F9">
        <w:rPr>
          <w:sz w:val="28"/>
          <w:szCs w:val="28"/>
        </w:rPr>
        <w:t xml:space="preserve">члена выборного органа местного </w:t>
      </w:r>
      <w:r w:rsidRPr="00DE2C2C">
        <w:rPr>
          <w:sz w:val="28"/>
          <w:szCs w:val="28"/>
        </w:rPr>
        <w:t>самоуправления, выборного должностного лица местного самоуправления и его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процедуру (такая необходимость была ус</w:t>
      </w:r>
      <w:r w:rsidR="009265F9">
        <w:rPr>
          <w:sz w:val="28"/>
          <w:szCs w:val="28"/>
        </w:rPr>
        <w:t xml:space="preserve">тановлена в части 2 статьи 243 </w:t>
      </w:r>
      <w:r w:rsidR="008C37B2">
        <w:rPr>
          <w:sz w:val="28"/>
          <w:szCs w:val="28"/>
        </w:rPr>
        <w:t xml:space="preserve">Федерального закона № 131-ФЗ), в связи с чем статья 39 исключена из устава, а в статьи 41, 42, 43 внесены изменения. </w:t>
      </w:r>
    </w:p>
    <w:p w:rsidR="00DE2C2C" w:rsidRDefault="00DE2C2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>2) указание на должностное лицо местн</w:t>
      </w:r>
      <w:r w:rsidR="009265F9">
        <w:rPr>
          <w:sz w:val="28"/>
          <w:szCs w:val="28"/>
        </w:rPr>
        <w:t xml:space="preserve">ого самоуправления или депутата </w:t>
      </w:r>
      <w:r w:rsidRPr="00DE2C2C">
        <w:rPr>
          <w:sz w:val="28"/>
          <w:szCs w:val="28"/>
        </w:rPr>
        <w:t>представительного органа муниципаль</w:t>
      </w:r>
      <w:r w:rsidR="009265F9">
        <w:rPr>
          <w:sz w:val="28"/>
          <w:szCs w:val="28"/>
        </w:rPr>
        <w:t xml:space="preserve">ного образования, которые будут </w:t>
      </w:r>
      <w:r w:rsidRPr="00DE2C2C">
        <w:rPr>
          <w:sz w:val="28"/>
          <w:szCs w:val="28"/>
        </w:rPr>
        <w:t>временно исполнять полномочия главы муниципального образования в случае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досрочного прекращения его полномочий либо применения к нему по решению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суда мер процессуального принуждения в виде заключения под стражу или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временного отстранения от должности. В соответствии с частью 16 статьи 21Федерального закона № 33-ФЗ в таких случаях высшее должностное лицо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субъекта Российской Федерации в теч</w:t>
      </w:r>
      <w:r w:rsidR="009265F9">
        <w:rPr>
          <w:sz w:val="28"/>
          <w:szCs w:val="28"/>
        </w:rPr>
        <w:t xml:space="preserve">ение 10 дней назначает временно </w:t>
      </w:r>
      <w:r w:rsidRPr="00DE2C2C">
        <w:rPr>
          <w:sz w:val="28"/>
          <w:szCs w:val="28"/>
        </w:rPr>
        <w:t>исполняющего полномочия главы муниципального образования из числа лиц,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которые на день назначения не имеют в соответствии с законодательством об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основных гарантиях избирательных прав и права на участие в референдуме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 xml:space="preserve">граждан Российской Федерации ограничений </w:t>
      </w:r>
      <w:r w:rsidR="00434F94">
        <w:rPr>
          <w:sz w:val="28"/>
          <w:szCs w:val="28"/>
        </w:rPr>
        <w:t>пассивного избирательного права, следовательно</w:t>
      </w:r>
      <w:r w:rsidR="00311447">
        <w:rPr>
          <w:sz w:val="28"/>
          <w:szCs w:val="28"/>
        </w:rPr>
        <w:t>,</w:t>
      </w:r>
      <w:r w:rsidR="00434F94">
        <w:rPr>
          <w:sz w:val="28"/>
          <w:szCs w:val="28"/>
        </w:rPr>
        <w:t xml:space="preserve"> статья 44 обрела новую редакцию, а статья 45 исключена из устава.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34F94">
        <w:rPr>
          <w:sz w:val="28"/>
          <w:szCs w:val="28"/>
        </w:rPr>
        <w:t xml:space="preserve">) порядок назначения представительным органом муниципального образования собрания граждан, проводимого по инициативе населения, который устанавливается нормативным правовым актом представительного органа муниципального образования (часть 4 статьи </w:t>
      </w:r>
      <w:r w:rsidR="00A02A06">
        <w:rPr>
          <w:sz w:val="28"/>
          <w:szCs w:val="28"/>
        </w:rPr>
        <w:t xml:space="preserve">48 Федерального закона № 33-ФЗ), что отражено во вновь излагаемой статье 23 устава (пункт 11 проекта решения). 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34F94">
        <w:rPr>
          <w:sz w:val="28"/>
          <w:szCs w:val="28"/>
        </w:rPr>
        <w:t xml:space="preserve">) порядок организации и осуществления территориального общественного самоуправления, условия и порядок выделения необходимы средств из местного бюджета. Федеральный закон № 33-ФЗ в части 17 статьи 50 установил, что указанные вопросы определяются нормативными </w:t>
      </w:r>
      <w:r w:rsidRPr="00434F94">
        <w:rPr>
          <w:sz w:val="28"/>
          <w:szCs w:val="28"/>
        </w:rPr>
        <w:lastRenderedPageBreak/>
        <w:t>правовыми актами представительного ор</w:t>
      </w:r>
      <w:r w:rsidR="00A02A06">
        <w:rPr>
          <w:sz w:val="28"/>
          <w:szCs w:val="28"/>
        </w:rPr>
        <w:t>гана муниципального образования, также отражено в статье 20 устава (пункт 11 проекта решения);</w:t>
      </w:r>
    </w:p>
    <w:p w:rsidR="00434F94" w:rsidRPr="00434F94" w:rsidRDefault="00434F94" w:rsidP="00A02A06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34F94">
        <w:rPr>
          <w:sz w:val="28"/>
          <w:szCs w:val="28"/>
        </w:rPr>
        <w:t>) иные полномочия старосты сельского населенного пункта, которые в соответствии с пунктом 6 части 8 статьи 51 Федерального закона № 33-ФЗ4 устанавливаются нормативным правовым актом представительного органа муниципального образования в соответствии с законо</w:t>
      </w:r>
      <w:r w:rsidR="00A02A06">
        <w:rPr>
          <w:sz w:val="28"/>
          <w:szCs w:val="28"/>
        </w:rPr>
        <w:t xml:space="preserve">м субъекта Российской Федерации и </w:t>
      </w:r>
      <w:r w:rsidR="00A02A06" w:rsidRPr="00434F94">
        <w:rPr>
          <w:sz w:val="28"/>
          <w:szCs w:val="28"/>
        </w:rPr>
        <w:t>гарантии деятельности и иные вопросы статуса старосты сельского населенного пункта, в том числе вопросы материально-технического и организационного обеспечения старосты, которые согласно части 9 статьи 51 Федерального закона № 33-ФЗ устанавливаются нормативным правовым актом представительного органа муниципального образования в соответствии с законом субъекта Российской Федерации;</w:t>
      </w:r>
      <w:r w:rsidR="00A02A06">
        <w:rPr>
          <w:sz w:val="28"/>
          <w:szCs w:val="28"/>
        </w:rPr>
        <w:t xml:space="preserve"> в связи с чем статья 21 изложена в новой редакции;</w:t>
      </w:r>
    </w:p>
    <w:p w:rsid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Статьей 42 </w:t>
      </w:r>
      <w:r w:rsidRPr="00434F94">
        <w:rPr>
          <w:sz w:val="28"/>
          <w:szCs w:val="28"/>
        </w:rPr>
        <w:t xml:space="preserve">Федерального закона № 33-ФЗ </w:t>
      </w:r>
      <w:r>
        <w:rPr>
          <w:sz w:val="28"/>
          <w:szCs w:val="28"/>
        </w:rPr>
        <w:t>отнесены следующие ф</w:t>
      </w:r>
      <w:r w:rsidRPr="00434F94">
        <w:rPr>
          <w:sz w:val="28"/>
          <w:szCs w:val="28"/>
        </w:rPr>
        <w:t>ормы непосредственного осуществления населением местного самоуправлени</w:t>
      </w:r>
      <w:r>
        <w:rPr>
          <w:sz w:val="28"/>
          <w:szCs w:val="28"/>
        </w:rPr>
        <w:t>я: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1) местный референдум;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2) муниципальные выборы;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3) сход граждан.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 формы</w:t>
      </w:r>
      <w:r w:rsidRPr="00434F94">
        <w:rPr>
          <w:sz w:val="28"/>
          <w:szCs w:val="28"/>
        </w:rPr>
        <w:t xml:space="preserve"> участия населения в осуществлении местного самоуправления относятся: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1) опрос;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2) публичные слушания, общественные обсуждения;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3) собрание граждан;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4) инициативные проекты;</w:t>
      </w:r>
    </w:p>
    <w:p w:rsidR="00434F94" w:rsidRP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5) территориальное общественное самоуправление;</w:t>
      </w:r>
    </w:p>
    <w:p w:rsidR="00434F94" w:rsidRDefault="00434F94" w:rsidP="00434F94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434F94">
        <w:rPr>
          <w:sz w:val="28"/>
          <w:szCs w:val="28"/>
        </w:rPr>
        <w:t>6) староста сельского населенного пункта.</w:t>
      </w:r>
    </w:p>
    <w:p w:rsidR="00DE2C2C" w:rsidRPr="00DE2C2C" w:rsidRDefault="00434F94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 статья 18 (правотворческая инициатива), статья 24 (конференция граждан), статья 21 (обращения граждан) и статья 27 устава были исключены, а статьи 14,15,16,17, 19,20,21,2</w:t>
      </w:r>
      <w:r w:rsidR="0098222E">
        <w:rPr>
          <w:sz w:val="28"/>
          <w:szCs w:val="28"/>
        </w:rPr>
        <w:t>2,23 и 25 были изложены в новой</w:t>
      </w:r>
      <w:r>
        <w:rPr>
          <w:sz w:val="28"/>
          <w:szCs w:val="28"/>
        </w:rPr>
        <w:t xml:space="preserve"> редакции.</w:t>
      </w:r>
    </w:p>
    <w:p w:rsidR="00DE2C2C" w:rsidRPr="00DE2C2C" w:rsidRDefault="0098222E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4.Федеральным законом</w:t>
      </w:r>
      <w:r w:rsidRPr="0098222E">
        <w:rPr>
          <w:sz w:val="28"/>
          <w:szCs w:val="28"/>
        </w:rPr>
        <w:t xml:space="preserve"> № 33-ФЗ </w:t>
      </w:r>
      <w:r>
        <w:rPr>
          <w:sz w:val="28"/>
          <w:szCs w:val="28"/>
        </w:rPr>
        <w:t>о</w:t>
      </w:r>
      <w:r w:rsidR="00DE2C2C" w:rsidRPr="00DE2C2C">
        <w:rPr>
          <w:sz w:val="28"/>
          <w:szCs w:val="28"/>
        </w:rPr>
        <w:t>пределяется порядок вступления гла</w:t>
      </w:r>
      <w:r w:rsidR="009265F9">
        <w:rPr>
          <w:sz w:val="28"/>
          <w:szCs w:val="28"/>
        </w:rPr>
        <w:t xml:space="preserve">вы муниципального образования в </w:t>
      </w:r>
      <w:r w:rsidR="00DE2C2C" w:rsidRPr="00DE2C2C">
        <w:rPr>
          <w:sz w:val="28"/>
          <w:szCs w:val="28"/>
        </w:rPr>
        <w:t>должность в торжественной обстановке (часть 7 и 8 статьи 25 Федерального</w:t>
      </w:r>
      <w:r w:rsidR="00B10F60">
        <w:rPr>
          <w:sz w:val="28"/>
          <w:szCs w:val="28"/>
        </w:rPr>
        <w:t xml:space="preserve"> </w:t>
      </w:r>
      <w:r w:rsidR="00DE2C2C" w:rsidRPr="00DE2C2C">
        <w:rPr>
          <w:sz w:val="28"/>
          <w:szCs w:val="28"/>
        </w:rPr>
        <w:t>закона № 33-ФЗ). Федеральный зако</w:t>
      </w:r>
      <w:r w:rsidR="009265F9">
        <w:rPr>
          <w:sz w:val="28"/>
          <w:szCs w:val="28"/>
        </w:rPr>
        <w:t xml:space="preserve">н № 131-ФЗ не содержит подобных </w:t>
      </w:r>
      <w:r>
        <w:rPr>
          <w:sz w:val="28"/>
          <w:szCs w:val="28"/>
        </w:rPr>
        <w:t>положений, следовательно</w:t>
      </w:r>
      <w:r w:rsidR="006E00A8">
        <w:rPr>
          <w:sz w:val="28"/>
          <w:szCs w:val="28"/>
        </w:rPr>
        <w:t xml:space="preserve">, </w:t>
      </w:r>
      <w:r>
        <w:rPr>
          <w:sz w:val="28"/>
          <w:szCs w:val="28"/>
        </w:rPr>
        <w:t>в статью 41 (пункт 25 проекта) внесены изменения.</w:t>
      </w:r>
    </w:p>
    <w:p w:rsidR="00DE2C2C" w:rsidRPr="00DE2C2C" w:rsidRDefault="00A54CD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Федеральным законом № 33-ФЗ</w:t>
      </w:r>
      <w:r w:rsidR="00DE2C2C" w:rsidRPr="00DE2C2C">
        <w:rPr>
          <w:sz w:val="28"/>
          <w:szCs w:val="28"/>
        </w:rPr>
        <w:t>определяется порядок пр</w:t>
      </w:r>
      <w:r w:rsidR="009265F9">
        <w:rPr>
          <w:sz w:val="28"/>
          <w:szCs w:val="28"/>
        </w:rPr>
        <w:t xml:space="preserve">инятия представительным органом </w:t>
      </w:r>
      <w:r w:rsidR="00DE2C2C" w:rsidRPr="00DE2C2C">
        <w:rPr>
          <w:sz w:val="28"/>
          <w:szCs w:val="28"/>
        </w:rPr>
        <w:t xml:space="preserve">муниципального образования решений (часть </w:t>
      </w:r>
      <w:r w:rsidR="009265F9">
        <w:rPr>
          <w:sz w:val="28"/>
          <w:szCs w:val="28"/>
        </w:rPr>
        <w:t xml:space="preserve">5 статьи 59 Федерального закона </w:t>
      </w:r>
      <w:r w:rsidR="00DE2C2C" w:rsidRPr="00DE2C2C">
        <w:rPr>
          <w:sz w:val="28"/>
          <w:szCs w:val="28"/>
        </w:rPr>
        <w:t>№ 33-ФЗ). Федеральный закон № 131-ФЗ не содержит подобного уточнения</w:t>
      </w:r>
      <w:r w:rsidR="00B10F60">
        <w:rPr>
          <w:sz w:val="28"/>
          <w:szCs w:val="28"/>
        </w:rPr>
        <w:t xml:space="preserve"> </w:t>
      </w:r>
      <w:r w:rsidR="00DE2C2C" w:rsidRPr="00DE2C2C">
        <w:rPr>
          <w:sz w:val="28"/>
          <w:szCs w:val="28"/>
        </w:rPr>
        <w:t>конкретно в отношении решений, закрепляя в пункте 6 части 1 статьи 44 общую</w:t>
      </w:r>
      <w:r w:rsidR="00B10F60">
        <w:rPr>
          <w:sz w:val="28"/>
          <w:szCs w:val="28"/>
        </w:rPr>
        <w:t xml:space="preserve"> </w:t>
      </w:r>
      <w:r w:rsidR="00DE2C2C" w:rsidRPr="00DE2C2C">
        <w:rPr>
          <w:sz w:val="28"/>
          <w:szCs w:val="28"/>
        </w:rPr>
        <w:t>норму в отношении порядка принятия в</w:t>
      </w:r>
      <w:r w:rsidR="009265F9">
        <w:rPr>
          <w:sz w:val="28"/>
          <w:szCs w:val="28"/>
        </w:rPr>
        <w:t xml:space="preserve">сех муниципальных правовых актов </w:t>
      </w:r>
      <w:r w:rsidR="00DE2C2C" w:rsidRPr="00DE2C2C">
        <w:rPr>
          <w:sz w:val="28"/>
          <w:szCs w:val="28"/>
        </w:rPr>
        <w:t>(аналогичная норма закреплена и в пункте 6 части 1 статьи 56 Федерального</w:t>
      </w:r>
      <w:r w:rsidR="00B10F60">
        <w:rPr>
          <w:sz w:val="28"/>
          <w:szCs w:val="28"/>
        </w:rPr>
        <w:t xml:space="preserve"> </w:t>
      </w:r>
      <w:r w:rsidR="00DE2C2C" w:rsidRPr="00DE2C2C">
        <w:rPr>
          <w:sz w:val="28"/>
          <w:szCs w:val="28"/>
        </w:rPr>
        <w:t>закона № 33-ФЗ).</w:t>
      </w:r>
      <w:r w:rsidR="00311447">
        <w:rPr>
          <w:sz w:val="28"/>
          <w:szCs w:val="28"/>
        </w:rPr>
        <w:t xml:space="preserve"> Следовательно, статьи 7, 8 и 9 устава приведены в соответствие с законом.</w:t>
      </w:r>
    </w:p>
    <w:p w:rsidR="00DE2C2C" w:rsidRPr="00DE2C2C" w:rsidRDefault="00DE2C2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lastRenderedPageBreak/>
        <w:t xml:space="preserve">4. Порядок принятия и вступления в силу </w:t>
      </w:r>
      <w:r w:rsidR="009265F9">
        <w:rPr>
          <w:sz w:val="28"/>
          <w:szCs w:val="28"/>
        </w:rPr>
        <w:t xml:space="preserve">устава, урегулированный статьей </w:t>
      </w:r>
      <w:r w:rsidRPr="00DE2C2C">
        <w:rPr>
          <w:sz w:val="28"/>
          <w:szCs w:val="28"/>
        </w:rPr>
        <w:t>56 Федерального закона № 33-ФЗ, во многом аналогичен такому порядку,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закрепленному статьей 44 Федерального закона № 131-ФЗ. Отличие состоит в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следующем.</w:t>
      </w:r>
    </w:p>
    <w:p w:rsidR="00DE2C2C" w:rsidRPr="00DE2C2C" w:rsidRDefault="00DE2C2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 xml:space="preserve">Частью 3 статьи 56 Федерального </w:t>
      </w:r>
      <w:r w:rsidR="009265F9">
        <w:rPr>
          <w:sz w:val="28"/>
          <w:szCs w:val="28"/>
        </w:rPr>
        <w:t xml:space="preserve">закона № 33-ФЗ установлено, что </w:t>
      </w:r>
      <w:r w:rsidRPr="00DE2C2C">
        <w:rPr>
          <w:sz w:val="28"/>
          <w:szCs w:val="28"/>
        </w:rPr>
        <w:t>проект устава, проект муниципального правового акта о внесении изменений и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дополнений в устав муниципального образования (далее также – МПА) непозднее чем за 30 дней до дня рассмотрения вопроса о принятии устава, внесении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изменений и дополнений в устав муни</w:t>
      </w:r>
      <w:r w:rsidR="009265F9">
        <w:rPr>
          <w:sz w:val="28"/>
          <w:szCs w:val="28"/>
        </w:rPr>
        <w:t xml:space="preserve">ципального образования подлежат </w:t>
      </w:r>
      <w:r w:rsidRPr="00DE2C2C">
        <w:rPr>
          <w:sz w:val="28"/>
          <w:szCs w:val="28"/>
        </w:rPr>
        <w:t>официальному опубликова</w:t>
      </w:r>
      <w:r w:rsidR="009265F9">
        <w:rPr>
          <w:sz w:val="28"/>
          <w:szCs w:val="28"/>
        </w:rPr>
        <w:t xml:space="preserve">нию с одновременным официальным </w:t>
      </w:r>
      <w:r w:rsidRPr="00DE2C2C">
        <w:rPr>
          <w:sz w:val="28"/>
          <w:szCs w:val="28"/>
        </w:rPr>
        <w:t>опубликованием установленного представительным органом муниципального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образования порядка учета предложений по проекту указанного устава, проекту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указанного МПА, а также порядка участия граждан в его обсуждении.</w:t>
      </w:r>
    </w:p>
    <w:p w:rsidR="00DE2C2C" w:rsidRPr="00DE2C2C" w:rsidRDefault="00DE2C2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>На основании части 9 статьи 56 Федерал</w:t>
      </w:r>
      <w:r w:rsidR="009265F9">
        <w:rPr>
          <w:sz w:val="28"/>
          <w:szCs w:val="28"/>
        </w:rPr>
        <w:t xml:space="preserve">ьного закона № 33-ФЗ устав, МПА </w:t>
      </w:r>
      <w:r w:rsidRPr="00DE2C2C">
        <w:rPr>
          <w:sz w:val="28"/>
          <w:szCs w:val="28"/>
        </w:rPr>
        <w:t>подлежат официальному опубликованию после их государственной регистрации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и вступают в силу после их официального опубликования. Часть 10 указанной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статьи устанавливает обязанность главы муниципального образования по их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опубликованию.</w:t>
      </w:r>
    </w:p>
    <w:p w:rsidR="00DE2C2C" w:rsidRDefault="00DE2C2C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DE2C2C">
        <w:rPr>
          <w:sz w:val="28"/>
          <w:szCs w:val="28"/>
        </w:rPr>
        <w:t>Таким образом, статьей 56 Федеральног</w:t>
      </w:r>
      <w:r w:rsidR="009265F9">
        <w:rPr>
          <w:sz w:val="28"/>
          <w:szCs w:val="28"/>
        </w:rPr>
        <w:t xml:space="preserve">о закона № 33-ФЗ для соблюдения </w:t>
      </w:r>
      <w:r w:rsidRPr="00DE2C2C">
        <w:rPr>
          <w:sz w:val="28"/>
          <w:szCs w:val="28"/>
        </w:rPr>
        <w:t>порядка принятия устава, МПА, а также</w:t>
      </w:r>
      <w:r w:rsidR="009265F9">
        <w:rPr>
          <w:sz w:val="28"/>
          <w:szCs w:val="28"/>
        </w:rPr>
        <w:t xml:space="preserve"> для вступления их в силу после </w:t>
      </w:r>
      <w:r w:rsidRPr="00DE2C2C">
        <w:rPr>
          <w:sz w:val="28"/>
          <w:szCs w:val="28"/>
        </w:rPr>
        <w:t>государственной регистрации предусмотрено исключительно официальное</w:t>
      </w:r>
      <w:r w:rsidR="00B10F60">
        <w:rPr>
          <w:sz w:val="28"/>
          <w:szCs w:val="28"/>
        </w:rPr>
        <w:t xml:space="preserve"> </w:t>
      </w:r>
      <w:r w:rsidRPr="00DE2C2C">
        <w:rPr>
          <w:sz w:val="28"/>
          <w:szCs w:val="28"/>
        </w:rPr>
        <w:t>опубликование.</w:t>
      </w:r>
      <w:r w:rsidR="00311447">
        <w:rPr>
          <w:sz w:val="28"/>
          <w:szCs w:val="28"/>
        </w:rPr>
        <w:t xml:space="preserve"> Такой порядок нашел свое отражение в статье 68 устава, которая представлена в новой редакции (пункт 41 проекта).</w:t>
      </w:r>
    </w:p>
    <w:p w:rsidR="00311447" w:rsidRPr="00DE2C2C" w:rsidRDefault="00311447" w:rsidP="009265F9">
      <w:pPr>
        <w:tabs>
          <w:tab w:val="left" w:pos="37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направлен на приведение его в соответствие Федеральному закону № 33-ФЗ.</w:t>
      </w:r>
    </w:p>
    <w:p w:rsidR="00432DA3" w:rsidRDefault="00432DA3" w:rsidP="00031A52">
      <w:pPr>
        <w:jc w:val="both"/>
        <w:rPr>
          <w:sz w:val="28"/>
        </w:rPr>
      </w:pPr>
    </w:p>
    <w:p w:rsidR="00432DA3" w:rsidRDefault="00432DA3" w:rsidP="00031A52">
      <w:pPr>
        <w:jc w:val="both"/>
        <w:rPr>
          <w:sz w:val="28"/>
        </w:rPr>
      </w:pPr>
    </w:p>
    <w:p w:rsidR="009A43D7" w:rsidRPr="00031A52" w:rsidRDefault="00933C02" w:rsidP="00031A52">
      <w:pPr>
        <w:jc w:val="both"/>
        <w:rPr>
          <w:sz w:val="28"/>
        </w:rPr>
      </w:pPr>
      <w:r>
        <w:rPr>
          <w:sz w:val="28"/>
        </w:rPr>
        <w:t>Глава</w:t>
      </w:r>
      <w:r w:rsidR="00B10F60">
        <w:rPr>
          <w:sz w:val="28"/>
        </w:rPr>
        <w:t xml:space="preserve"> </w:t>
      </w:r>
      <w:r>
        <w:rPr>
          <w:sz w:val="28"/>
        </w:rPr>
        <w:t xml:space="preserve">Пинежского муниципального округа                  </w:t>
      </w:r>
      <w:r w:rsidR="00031A52">
        <w:rPr>
          <w:sz w:val="28"/>
        </w:rPr>
        <w:t xml:space="preserve">                 Л.А. Колик</w:t>
      </w: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CF180E" w:rsidRDefault="00CF180E" w:rsidP="00A54CDC">
      <w:pPr>
        <w:shd w:val="clear" w:color="auto" w:fill="FFFFFF"/>
        <w:spacing w:line="317" w:lineRule="exact"/>
        <w:rPr>
          <w:b/>
          <w:sz w:val="28"/>
        </w:rPr>
      </w:pPr>
    </w:p>
    <w:p w:rsidR="00446399" w:rsidRPr="00BE2778" w:rsidRDefault="009341DA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  <w:r w:rsidRPr="009341DA">
        <w:rPr>
          <w:b/>
          <w:sz w:val="28"/>
        </w:rPr>
        <w:lastRenderedPageBreak/>
        <w:t xml:space="preserve">Перечень решений Собрания депутатов, иных нормативных актов отмены, изменения или дополнение которых требует принятие решения Собрания депутатов к проекту решения Собрания депутатов </w:t>
      </w:r>
      <w:r w:rsidR="00933C02">
        <w:rPr>
          <w:b/>
          <w:sz w:val="28"/>
        </w:rPr>
        <w:t xml:space="preserve">Пинежского муниципального округа </w:t>
      </w:r>
      <w:r w:rsidR="00356309" w:rsidRPr="00356309">
        <w:rPr>
          <w:b/>
          <w:sz w:val="28"/>
          <w:szCs w:val="28"/>
        </w:rPr>
        <w:t>«О внесении изменений</w:t>
      </w:r>
      <w:r w:rsidR="00933C02">
        <w:rPr>
          <w:b/>
          <w:sz w:val="28"/>
          <w:szCs w:val="28"/>
        </w:rPr>
        <w:t xml:space="preserve">и дополнений </w:t>
      </w:r>
      <w:r w:rsidR="00356309" w:rsidRPr="00356309">
        <w:rPr>
          <w:b/>
          <w:sz w:val="28"/>
          <w:szCs w:val="28"/>
        </w:rPr>
        <w:t xml:space="preserve">в Устав </w:t>
      </w:r>
      <w:r w:rsidR="00933C02">
        <w:rPr>
          <w:b/>
          <w:sz w:val="28"/>
          <w:szCs w:val="28"/>
        </w:rPr>
        <w:t xml:space="preserve">Пинежского муниципального округа </w:t>
      </w:r>
      <w:r w:rsidR="004E582C">
        <w:rPr>
          <w:b/>
          <w:sz w:val="28"/>
          <w:szCs w:val="28"/>
        </w:rPr>
        <w:t>Архангельской области</w:t>
      </w:r>
      <w:r w:rsidR="00933C02">
        <w:rPr>
          <w:b/>
          <w:sz w:val="28"/>
          <w:szCs w:val="28"/>
        </w:rPr>
        <w:t>»</w:t>
      </w:r>
    </w:p>
    <w:p w:rsidR="00A2643A" w:rsidRPr="00356309" w:rsidRDefault="00A2643A" w:rsidP="009341DA">
      <w:pPr>
        <w:jc w:val="center"/>
        <w:rPr>
          <w:b/>
          <w:sz w:val="28"/>
          <w:szCs w:val="28"/>
        </w:rPr>
      </w:pPr>
    </w:p>
    <w:p w:rsidR="009341DA" w:rsidRDefault="009341DA" w:rsidP="009341DA">
      <w:pPr>
        <w:jc w:val="center"/>
        <w:rPr>
          <w:b/>
          <w:sz w:val="28"/>
          <w:szCs w:val="28"/>
        </w:rPr>
      </w:pPr>
    </w:p>
    <w:p w:rsidR="00AC001B" w:rsidRPr="000F6876" w:rsidRDefault="009341DA" w:rsidP="00AC001B">
      <w:pPr>
        <w:shd w:val="clear" w:color="auto" w:fill="FFFFFF"/>
        <w:spacing w:line="317" w:lineRule="exact"/>
        <w:ind w:left="86"/>
        <w:jc w:val="both"/>
        <w:rPr>
          <w:sz w:val="28"/>
        </w:rPr>
      </w:pPr>
      <w:r>
        <w:rPr>
          <w:sz w:val="28"/>
          <w:szCs w:val="28"/>
        </w:rPr>
        <w:tab/>
      </w:r>
      <w:r w:rsidR="00AC001B" w:rsidRPr="000F6876">
        <w:rPr>
          <w:sz w:val="28"/>
          <w:szCs w:val="28"/>
        </w:rPr>
        <w:t>П</w:t>
      </w:r>
      <w:r w:rsidR="00AC001B" w:rsidRPr="000F6876">
        <w:rPr>
          <w:sz w:val="28"/>
        </w:rPr>
        <w:t xml:space="preserve">ринятие решения Собрания депутатов к проекту решения Собрания депутатов </w:t>
      </w:r>
      <w:r w:rsidR="00933C02">
        <w:rPr>
          <w:sz w:val="28"/>
        </w:rPr>
        <w:t xml:space="preserve">Пинежского муниципального округа </w:t>
      </w:r>
      <w:r w:rsidR="00AC001B" w:rsidRPr="000F6876">
        <w:rPr>
          <w:sz w:val="28"/>
          <w:szCs w:val="28"/>
        </w:rPr>
        <w:t xml:space="preserve">«О внесении изменений </w:t>
      </w:r>
      <w:r w:rsidR="00933C02">
        <w:rPr>
          <w:sz w:val="28"/>
          <w:szCs w:val="28"/>
        </w:rPr>
        <w:t xml:space="preserve">и дополнений </w:t>
      </w:r>
      <w:r w:rsidR="00AC001B" w:rsidRPr="000F6876">
        <w:rPr>
          <w:sz w:val="28"/>
          <w:szCs w:val="28"/>
        </w:rPr>
        <w:t xml:space="preserve">в Устав </w:t>
      </w:r>
      <w:r w:rsidR="00933C02">
        <w:rPr>
          <w:sz w:val="28"/>
          <w:szCs w:val="28"/>
        </w:rPr>
        <w:t xml:space="preserve">Пинежского муниципального округа </w:t>
      </w:r>
      <w:r w:rsidR="00AC001B" w:rsidRPr="000F6876">
        <w:rPr>
          <w:sz w:val="28"/>
          <w:szCs w:val="28"/>
        </w:rPr>
        <w:t>Архангельской области</w:t>
      </w:r>
      <w:r w:rsidR="00105FFB">
        <w:rPr>
          <w:sz w:val="28"/>
          <w:szCs w:val="28"/>
        </w:rPr>
        <w:t>»</w:t>
      </w:r>
      <w:r w:rsidR="00AC001B" w:rsidRPr="000F6876">
        <w:rPr>
          <w:sz w:val="28"/>
          <w:szCs w:val="28"/>
        </w:rPr>
        <w:t xml:space="preserve">потребует </w:t>
      </w:r>
      <w:r w:rsidR="00D8574B">
        <w:rPr>
          <w:sz w:val="28"/>
        </w:rPr>
        <w:t>внесения изменений или дополнений</w:t>
      </w:r>
      <w:r w:rsidR="00AC001B" w:rsidRPr="000F6876">
        <w:rPr>
          <w:sz w:val="28"/>
        </w:rPr>
        <w:t xml:space="preserve"> в </w:t>
      </w:r>
      <w:r w:rsidR="00A54CDC">
        <w:rPr>
          <w:sz w:val="28"/>
        </w:rPr>
        <w:t>следующие</w:t>
      </w:r>
      <w:r w:rsidR="00AC001B" w:rsidRPr="000F6876">
        <w:rPr>
          <w:sz w:val="28"/>
        </w:rPr>
        <w:t xml:space="preserve"> нормативные правовые  акты</w:t>
      </w:r>
      <w:r w:rsidR="009E03EA">
        <w:rPr>
          <w:sz w:val="28"/>
        </w:rPr>
        <w:t xml:space="preserve"> Собрания депутатов Пинежского муниципального округа</w:t>
      </w:r>
      <w:r w:rsidR="00A54CDC">
        <w:rPr>
          <w:sz w:val="28"/>
        </w:rPr>
        <w:t>:</w:t>
      </w:r>
    </w:p>
    <w:p w:rsidR="00265E76" w:rsidRDefault="00D8574B" w:rsidP="006C246A">
      <w:pPr>
        <w:pStyle w:val="a8"/>
        <w:numPr>
          <w:ilvl w:val="0"/>
          <w:numId w:val="15"/>
        </w:numPr>
        <w:shd w:val="clear" w:color="auto" w:fill="FFFFFF"/>
        <w:spacing w:line="317" w:lineRule="exact"/>
        <w:ind w:left="0" w:firstLine="708"/>
        <w:jc w:val="both"/>
        <w:rPr>
          <w:sz w:val="28"/>
        </w:rPr>
      </w:pPr>
      <w:bookmarkStart w:id="0" w:name="_GoBack"/>
      <w:bookmarkEnd w:id="0"/>
      <w:r>
        <w:rPr>
          <w:sz w:val="28"/>
        </w:rPr>
        <w:t>Р</w:t>
      </w:r>
      <w:r w:rsidR="00265E76" w:rsidRPr="00265E76">
        <w:rPr>
          <w:sz w:val="28"/>
        </w:rPr>
        <w:t>ешение Собрания депутатов Пинежского муниципального округа Архангельской области (первого созыва) (очередное десятое заседание) от 01 ноября 2024 года №184 "Об утверждении положения о порядке назначения и проведения опроса граждан в Пинежском муниципальном округе Архангельской области"</w:t>
      </w:r>
      <w:r>
        <w:rPr>
          <w:sz w:val="28"/>
        </w:rPr>
        <w:t>;</w:t>
      </w:r>
    </w:p>
    <w:p w:rsidR="006C246A" w:rsidRPr="006C246A" w:rsidRDefault="006C246A" w:rsidP="006C246A">
      <w:pPr>
        <w:pStyle w:val="a8"/>
        <w:numPr>
          <w:ilvl w:val="0"/>
          <w:numId w:val="15"/>
        </w:numPr>
        <w:shd w:val="clear" w:color="auto" w:fill="FFFFFF"/>
        <w:spacing w:line="317" w:lineRule="exact"/>
        <w:ind w:left="0" w:firstLine="708"/>
        <w:jc w:val="both"/>
        <w:rPr>
          <w:sz w:val="28"/>
        </w:rPr>
      </w:pPr>
      <w:r w:rsidRPr="006C246A">
        <w:rPr>
          <w:sz w:val="28"/>
        </w:rPr>
        <w:t>Положение о порядке выдвижения, внесения, обсуждения, рассмотрения инициативных проектов по решению вопросов местного значения, а также проведения их конкурсного отбора на территории муниципального образования «Пинежский муниципальный район» Архангельской области, утвержденное решением Собрания депутатов муниципального образования «Пинежский муниципальный район» Архангельской области о</w:t>
      </w:r>
      <w:r>
        <w:rPr>
          <w:sz w:val="28"/>
        </w:rPr>
        <w:t>т 19 марта 2021 года № 475;</w:t>
      </w:r>
    </w:p>
    <w:p w:rsidR="00B37842" w:rsidRPr="00D8574B" w:rsidRDefault="00B37842" w:rsidP="00B37842">
      <w:pPr>
        <w:pStyle w:val="a8"/>
        <w:numPr>
          <w:ilvl w:val="0"/>
          <w:numId w:val="15"/>
        </w:numPr>
        <w:shd w:val="clear" w:color="auto" w:fill="FFFFFF"/>
        <w:spacing w:line="317" w:lineRule="exact"/>
        <w:ind w:left="0" w:firstLine="708"/>
        <w:jc w:val="both"/>
        <w:rPr>
          <w:sz w:val="28"/>
        </w:rPr>
      </w:pPr>
      <w:r>
        <w:rPr>
          <w:sz w:val="28"/>
          <w:szCs w:val="28"/>
        </w:rPr>
        <w:t>В р</w:t>
      </w:r>
      <w:r w:rsidRPr="00D8574B">
        <w:rPr>
          <w:sz w:val="28"/>
          <w:szCs w:val="28"/>
        </w:rPr>
        <w:t>ешение</w:t>
      </w:r>
      <w:r w:rsidRPr="00D8574B">
        <w:rPr>
          <w:sz w:val="28"/>
        </w:rPr>
        <w:t xml:space="preserve"> Собрание депутатов Пинежского муниципального округа Архангельской области первого созыва (очередное шестое заседание) от 29 марта 2024 №96 "Об утверждении Положения о старосте сельского населенного пункта Пинежского муниципального окр</w:t>
      </w:r>
      <w:r>
        <w:rPr>
          <w:sz w:val="28"/>
        </w:rPr>
        <w:t>уга Архангельской области" представительный орган имеет право</w:t>
      </w:r>
      <w:r w:rsidRPr="00D8574B">
        <w:rPr>
          <w:sz w:val="28"/>
        </w:rPr>
        <w:t xml:space="preserve"> внести изменения по иным полномочиям старост;</w:t>
      </w:r>
    </w:p>
    <w:p w:rsidR="0098222E" w:rsidRPr="00B37842" w:rsidRDefault="0043585A" w:rsidP="00B37842">
      <w:pPr>
        <w:pStyle w:val="a8"/>
        <w:numPr>
          <w:ilvl w:val="0"/>
          <w:numId w:val="15"/>
        </w:numPr>
        <w:ind w:left="0" w:firstLine="708"/>
        <w:jc w:val="both"/>
        <w:rPr>
          <w:sz w:val="28"/>
        </w:rPr>
      </w:pPr>
      <w:r w:rsidRPr="00B37842">
        <w:rPr>
          <w:sz w:val="28"/>
        </w:rPr>
        <w:t>Решение Собрания депутатов Пинежского муниципального округа Архангельской области от 28 декабря 2023 года № 66 «Об утверждении текста присяги  при вступлении в должность главы Пинежского муниципального округа Архангельской области  признать утратившим силу.</w:t>
      </w:r>
    </w:p>
    <w:p w:rsidR="006C246A" w:rsidRPr="00B37842" w:rsidRDefault="006C246A" w:rsidP="00B37842">
      <w:pPr>
        <w:pStyle w:val="a8"/>
        <w:numPr>
          <w:ilvl w:val="0"/>
          <w:numId w:val="15"/>
        </w:numPr>
        <w:ind w:left="0" w:firstLine="708"/>
        <w:jc w:val="both"/>
        <w:rPr>
          <w:sz w:val="28"/>
        </w:rPr>
      </w:pPr>
      <w:r w:rsidRPr="00B37842">
        <w:rPr>
          <w:sz w:val="28"/>
        </w:rPr>
        <w:t>Муниципальные правовые акты, в которых есть формулировка «вопросы местного значения» необходимо заменить на «вопросы непосредственного обеспечения жизнедеятельности населения».</w:t>
      </w:r>
    </w:p>
    <w:p w:rsidR="00A54CDC" w:rsidRDefault="00A54CDC" w:rsidP="00B37842">
      <w:pPr>
        <w:ind w:firstLine="708"/>
        <w:jc w:val="both"/>
        <w:rPr>
          <w:sz w:val="28"/>
        </w:rPr>
      </w:pPr>
    </w:p>
    <w:p w:rsidR="00A54CDC" w:rsidRPr="00A54CDC" w:rsidRDefault="00A54CDC" w:rsidP="00A54CDC">
      <w:pPr>
        <w:jc w:val="both"/>
        <w:rPr>
          <w:sz w:val="28"/>
        </w:rPr>
      </w:pPr>
    </w:p>
    <w:p w:rsidR="0098222E" w:rsidRDefault="0098222E" w:rsidP="00AC001B">
      <w:pPr>
        <w:jc w:val="both"/>
        <w:rPr>
          <w:sz w:val="28"/>
        </w:rPr>
      </w:pPr>
    </w:p>
    <w:p w:rsidR="00AC001B" w:rsidRDefault="00933C02" w:rsidP="00AC001B">
      <w:pPr>
        <w:jc w:val="both"/>
        <w:rPr>
          <w:sz w:val="28"/>
        </w:rPr>
      </w:pPr>
      <w:r>
        <w:rPr>
          <w:sz w:val="28"/>
        </w:rPr>
        <w:t xml:space="preserve">Глава Пинежского муниципального округа                 </w:t>
      </w:r>
      <w:r w:rsidR="009A43D7">
        <w:rPr>
          <w:sz w:val="28"/>
        </w:rPr>
        <w:t xml:space="preserve">                       Л.А. Колик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1CB" w:rsidRDefault="000831CB" w:rsidP="009E03EA">
      <w:r>
        <w:separator/>
      </w:r>
    </w:p>
  </w:endnote>
  <w:endnote w:type="continuationSeparator" w:id="1">
    <w:p w:rsidR="000831CB" w:rsidRDefault="000831CB" w:rsidP="009E0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1CB" w:rsidRDefault="000831CB" w:rsidP="009E03EA">
      <w:r>
        <w:separator/>
      </w:r>
    </w:p>
  </w:footnote>
  <w:footnote w:type="continuationSeparator" w:id="1">
    <w:p w:rsidR="000831CB" w:rsidRDefault="000831CB" w:rsidP="009E0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2A7"/>
    <w:multiLevelType w:val="multilevel"/>
    <w:tmpl w:val="28B622F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323E30"/>
    <w:multiLevelType w:val="hybridMultilevel"/>
    <w:tmpl w:val="F72C18AE"/>
    <w:lvl w:ilvl="0" w:tplc="DCA410A6">
      <w:start w:val="1"/>
      <w:numFmt w:val="decimal"/>
      <w:lvlText w:val="%1."/>
      <w:lvlJc w:val="left"/>
      <w:pPr>
        <w:ind w:left="93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25A0731"/>
    <w:multiLevelType w:val="hybridMultilevel"/>
    <w:tmpl w:val="19C29E9C"/>
    <w:lvl w:ilvl="0" w:tplc="8AAE9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6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8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0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1750AF3"/>
    <w:multiLevelType w:val="hybridMultilevel"/>
    <w:tmpl w:val="232CD974"/>
    <w:lvl w:ilvl="0" w:tplc="BC34BE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3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4"/>
  </w:num>
  <w:num w:numId="5">
    <w:abstractNumId w:val="12"/>
  </w:num>
  <w:num w:numId="6">
    <w:abstractNumId w:val="1"/>
  </w:num>
  <w:num w:numId="7">
    <w:abstractNumId w:val="9"/>
  </w:num>
  <w:num w:numId="8">
    <w:abstractNumId w:val="13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2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84E"/>
    <w:rsid w:val="00001421"/>
    <w:rsid w:val="000318CC"/>
    <w:rsid w:val="00031A52"/>
    <w:rsid w:val="00074F2E"/>
    <w:rsid w:val="0007670F"/>
    <w:rsid w:val="000831CB"/>
    <w:rsid w:val="00090CA8"/>
    <w:rsid w:val="000F0890"/>
    <w:rsid w:val="001057CA"/>
    <w:rsid w:val="00105FFB"/>
    <w:rsid w:val="0010697A"/>
    <w:rsid w:val="00141E34"/>
    <w:rsid w:val="00157CD4"/>
    <w:rsid w:val="00184886"/>
    <w:rsid w:val="001B71D2"/>
    <w:rsid w:val="001D1EEF"/>
    <w:rsid w:val="001F3A8C"/>
    <w:rsid w:val="001F3F70"/>
    <w:rsid w:val="001F7C3B"/>
    <w:rsid w:val="00265E76"/>
    <w:rsid w:val="002A2BE4"/>
    <w:rsid w:val="002A4986"/>
    <w:rsid w:val="002E2200"/>
    <w:rsid w:val="002E4899"/>
    <w:rsid w:val="0031123D"/>
    <w:rsid w:val="00311447"/>
    <w:rsid w:val="00313DEC"/>
    <w:rsid w:val="00353033"/>
    <w:rsid w:val="00353CA9"/>
    <w:rsid w:val="00356309"/>
    <w:rsid w:val="0036067E"/>
    <w:rsid w:val="00373F49"/>
    <w:rsid w:val="00380600"/>
    <w:rsid w:val="00392CED"/>
    <w:rsid w:val="003B7584"/>
    <w:rsid w:val="003D08F8"/>
    <w:rsid w:val="003D1890"/>
    <w:rsid w:val="003D4B3C"/>
    <w:rsid w:val="003F7CF2"/>
    <w:rsid w:val="00432DA3"/>
    <w:rsid w:val="00434F94"/>
    <w:rsid w:val="0043585A"/>
    <w:rsid w:val="00446399"/>
    <w:rsid w:val="00462369"/>
    <w:rsid w:val="00465EEA"/>
    <w:rsid w:val="00497502"/>
    <w:rsid w:val="004B0262"/>
    <w:rsid w:val="004B378F"/>
    <w:rsid w:val="004D6BBC"/>
    <w:rsid w:val="004E582C"/>
    <w:rsid w:val="004F4A98"/>
    <w:rsid w:val="0051039F"/>
    <w:rsid w:val="0053038B"/>
    <w:rsid w:val="005B0A0D"/>
    <w:rsid w:val="005B453D"/>
    <w:rsid w:val="005D284E"/>
    <w:rsid w:val="005E098F"/>
    <w:rsid w:val="005E69C8"/>
    <w:rsid w:val="0061063C"/>
    <w:rsid w:val="00632315"/>
    <w:rsid w:val="006C246A"/>
    <w:rsid w:val="006E00A8"/>
    <w:rsid w:val="006E3694"/>
    <w:rsid w:val="006E647D"/>
    <w:rsid w:val="00703AFE"/>
    <w:rsid w:val="007045F3"/>
    <w:rsid w:val="00733E25"/>
    <w:rsid w:val="0076338E"/>
    <w:rsid w:val="007716C2"/>
    <w:rsid w:val="0077460D"/>
    <w:rsid w:val="00782F9D"/>
    <w:rsid w:val="007A4179"/>
    <w:rsid w:val="007E2765"/>
    <w:rsid w:val="007E4A93"/>
    <w:rsid w:val="007E51D6"/>
    <w:rsid w:val="00852BE1"/>
    <w:rsid w:val="008843FD"/>
    <w:rsid w:val="00895C63"/>
    <w:rsid w:val="008C37B2"/>
    <w:rsid w:val="008D2009"/>
    <w:rsid w:val="00907FB9"/>
    <w:rsid w:val="009265F9"/>
    <w:rsid w:val="00933C02"/>
    <w:rsid w:val="009341DA"/>
    <w:rsid w:val="009373B6"/>
    <w:rsid w:val="0094114E"/>
    <w:rsid w:val="00954A46"/>
    <w:rsid w:val="00964AE8"/>
    <w:rsid w:val="009652E1"/>
    <w:rsid w:val="0098222E"/>
    <w:rsid w:val="009A0BC3"/>
    <w:rsid w:val="009A43D7"/>
    <w:rsid w:val="009B3424"/>
    <w:rsid w:val="009D7B31"/>
    <w:rsid w:val="009E03EA"/>
    <w:rsid w:val="009E56E9"/>
    <w:rsid w:val="009F2F76"/>
    <w:rsid w:val="00A02A06"/>
    <w:rsid w:val="00A2643A"/>
    <w:rsid w:val="00A26621"/>
    <w:rsid w:val="00A311C6"/>
    <w:rsid w:val="00A4130A"/>
    <w:rsid w:val="00A43862"/>
    <w:rsid w:val="00A54CDC"/>
    <w:rsid w:val="00A7414A"/>
    <w:rsid w:val="00AA1F93"/>
    <w:rsid w:val="00AB2D82"/>
    <w:rsid w:val="00AB54E1"/>
    <w:rsid w:val="00AC001B"/>
    <w:rsid w:val="00AC301E"/>
    <w:rsid w:val="00AE265C"/>
    <w:rsid w:val="00B10F60"/>
    <w:rsid w:val="00B321AC"/>
    <w:rsid w:val="00B35BC5"/>
    <w:rsid w:val="00B37842"/>
    <w:rsid w:val="00B438E9"/>
    <w:rsid w:val="00B55377"/>
    <w:rsid w:val="00B933EC"/>
    <w:rsid w:val="00BC0D25"/>
    <w:rsid w:val="00BC6BFE"/>
    <w:rsid w:val="00BD6850"/>
    <w:rsid w:val="00BE2778"/>
    <w:rsid w:val="00BF1861"/>
    <w:rsid w:val="00C03B86"/>
    <w:rsid w:val="00C04C1E"/>
    <w:rsid w:val="00C15A67"/>
    <w:rsid w:val="00C362F9"/>
    <w:rsid w:val="00C76F0B"/>
    <w:rsid w:val="00C82F2E"/>
    <w:rsid w:val="00C8605D"/>
    <w:rsid w:val="00CB4FFF"/>
    <w:rsid w:val="00CC5727"/>
    <w:rsid w:val="00CE6316"/>
    <w:rsid w:val="00CF180E"/>
    <w:rsid w:val="00D202F5"/>
    <w:rsid w:val="00D42CF3"/>
    <w:rsid w:val="00D60AF7"/>
    <w:rsid w:val="00D81A8B"/>
    <w:rsid w:val="00D84882"/>
    <w:rsid w:val="00D8574B"/>
    <w:rsid w:val="00DD265E"/>
    <w:rsid w:val="00DE2C2C"/>
    <w:rsid w:val="00DE53D6"/>
    <w:rsid w:val="00DF727E"/>
    <w:rsid w:val="00E21738"/>
    <w:rsid w:val="00E276D8"/>
    <w:rsid w:val="00E44DC5"/>
    <w:rsid w:val="00E52DA5"/>
    <w:rsid w:val="00E7648D"/>
    <w:rsid w:val="00E77947"/>
    <w:rsid w:val="00EA606A"/>
    <w:rsid w:val="00EB098A"/>
    <w:rsid w:val="00EE524C"/>
    <w:rsid w:val="00F13341"/>
    <w:rsid w:val="00F32306"/>
    <w:rsid w:val="00F46CE9"/>
    <w:rsid w:val="00F472F6"/>
    <w:rsid w:val="00F533E4"/>
    <w:rsid w:val="00F60585"/>
    <w:rsid w:val="00FA7F17"/>
    <w:rsid w:val="00FD4E0A"/>
    <w:rsid w:val="00FE7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link w:val="ConsPlusNormal0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77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A4386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9E03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03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E03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03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54A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4A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FE12C-D9BE-4D4F-9457-36AEFFEAF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2025-08-25T05:57:00Z</cp:lastPrinted>
  <dcterms:created xsi:type="dcterms:W3CDTF">2025-09-01T13:19:00Z</dcterms:created>
  <dcterms:modified xsi:type="dcterms:W3CDTF">2025-09-01T13:22:00Z</dcterms:modified>
</cp:coreProperties>
</file>